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  <w:bookmarkStart w:id="0" w:name="_GoBack"/>
      <w:bookmarkEnd w:id="0"/>
    </w:p>
    <w:p w14:paraId="613C43B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"/>
        <w:gridCol w:w="4580"/>
        <w:gridCol w:w="708"/>
        <w:gridCol w:w="3678"/>
      </w:tblGrid>
      <w:tr w:rsidR="001B4BDA" w:rsidRPr="00033ED5" w14:paraId="31B10304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086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603E" w14:textId="62120290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NAME OF ISSUER</w:t>
            </w:r>
          </w:p>
        </w:tc>
      </w:tr>
      <w:tr w:rsidR="001B4BDA" w:rsidRPr="00DA778C" w14:paraId="656E04D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77C8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930DC" w14:textId="29940076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Complete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455D7" w14:textId="18137847" w:rsidR="001B4BDA" w:rsidRPr="00676AD0" w:rsidRDefault="001B4BDA" w:rsidP="001B4BDA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Joint Stock Company «ANOR BANK»</w:t>
            </w:r>
          </w:p>
        </w:tc>
      </w:tr>
      <w:tr w:rsidR="001B4BDA" w:rsidRPr="00033ED5" w14:paraId="6340157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00AD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FD2C1" w14:textId="2BA23AA8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Abbreviated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4EAC9" w14:textId="57488E87" w:rsidR="001B4BDA" w:rsidRPr="00676AD0" w:rsidRDefault="001B4BDA" w:rsidP="001B4BDA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JSC</w:t>
            </w:r>
            <w:r w:rsidR="00A27428"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«ANOR BANK»</w:t>
            </w:r>
          </w:p>
        </w:tc>
      </w:tr>
      <w:tr w:rsidR="001B4BDA" w:rsidRPr="00DA778C" w14:paraId="0009484E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0DAF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DC6CB" w14:textId="74C2377C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Name of the stock </w:t>
            </w:r>
            <w:r w:rsidR="00A27428" w:rsidRPr="00676AD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ticker: *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039E0" w14:textId="77777777" w:rsidR="001B4BDA" w:rsidRPr="00676AD0" w:rsidRDefault="001B4BDA" w:rsidP="001B4BDA">
            <w:pPr>
              <w:spacing w:after="0" w:line="240" w:lineRule="auto"/>
              <w:ind w:left="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B4BDA" w:rsidRPr="00033ED5" w14:paraId="7D567EF0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8A76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7BE91" w14:textId="30B36E83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CONTACT DETAILS</w:t>
            </w:r>
          </w:p>
        </w:tc>
      </w:tr>
      <w:tr w:rsidR="001B4BDA" w:rsidRPr="00DA778C" w14:paraId="140DAC54" w14:textId="77777777" w:rsidTr="004C27B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BB37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B1AE7" w14:textId="76DE1392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Location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3D560" w14:textId="4E80F505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Building 4, Sairam street 5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 xml:space="preserve"> passage, Mirzo-Ulug’bek district, Tashkent city</w:t>
            </w:r>
          </w:p>
        </w:tc>
      </w:tr>
      <w:tr w:rsidR="001B4BDA" w:rsidRPr="00DA778C" w14:paraId="40CABF0E" w14:textId="77777777" w:rsidTr="00A972D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CDEE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1253C" w14:textId="623CCFEB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Mailing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address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5FB6" w14:textId="5D425AEF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>Building 4, Sairam street 5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vertAlign w:val="superscript"/>
                <w:lang w:val="en-US"/>
              </w:rPr>
              <w:t>th</w:t>
            </w:r>
            <w:r w:rsidRPr="00676AD0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en-US"/>
              </w:rPr>
              <w:t xml:space="preserve"> passage, Mirzo-Ulug’bek district, Tashkent city, 100170</w:t>
            </w:r>
          </w:p>
        </w:tc>
      </w:tr>
      <w:tr w:rsidR="001B4BDA" w:rsidRPr="00033ED5" w14:paraId="1AA80780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05254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33CFA" w14:textId="2B9BDC03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address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72234" w14:textId="77777777" w:rsidR="001B4BDA" w:rsidRPr="00676AD0" w:rsidRDefault="001B4BDA" w:rsidP="001B4B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1B4BDA" w:rsidRPr="00033ED5" w14:paraId="3F5AF08A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46E7A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F01E7" w14:textId="02C683CC" w:rsidR="001B4BDA" w:rsidRPr="00676AD0" w:rsidRDefault="001B4BDA" w:rsidP="001B4BDA">
            <w:pPr>
              <w:spacing w:after="0" w:line="240" w:lineRule="auto"/>
              <w:ind w:left="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Official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web-</w:t>
            </w:r>
            <w:proofErr w:type="gramStart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site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3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8F4FA" w14:textId="77777777" w:rsidR="001B4BDA" w:rsidRPr="00676AD0" w:rsidRDefault="001B4BDA" w:rsidP="001B4BD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A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1B4BDA" w:rsidRPr="00033ED5" w14:paraId="7FFDCFBF" w14:textId="77777777" w:rsidTr="005309D1">
        <w:trPr>
          <w:jc w:val="center"/>
        </w:trPr>
        <w:tc>
          <w:tcPr>
            <w:tcW w:w="20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AB02F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48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5AA94" w14:textId="02A8C6E6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INFORMATION ABOUT MATERIAL FACT</w:t>
            </w:r>
          </w:p>
        </w:tc>
      </w:tr>
      <w:tr w:rsidR="001B4BDA" w:rsidRPr="00033ED5" w14:paraId="63083FA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7C660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2319B" w14:textId="51174825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Material fact number: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5F442" w14:textId="77777777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</w:p>
        </w:tc>
      </w:tr>
      <w:tr w:rsidR="001B4BDA" w:rsidRPr="00DA778C" w14:paraId="45A7A11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E9B92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308D4" w14:textId="6E01AE78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Name of material fact: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69038" w14:textId="3C325928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Conclusion of a transaction with an affiliated person</w:t>
            </w:r>
          </w:p>
        </w:tc>
      </w:tr>
      <w:tr w:rsidR="001B4BDA" w:rsidRPr="00DA778C" w14:paraId="34084D0F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AD228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D1F39" w14:textId="6DE4B7A4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Full name of the counterparty 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AD9E" w14:textId="4A3BBD88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Joint Stock Company «KAPITAL SUG’URTA»</w:t>
            </w:r>
          </w:p>
        </w:tc>
      </w:tr>
      <w:tr w:rsidR="001B4BDA" w:rsidRPr="00DA778C" w14:paraId="2FFCF16E" w14:textId="77777777" w:rsidTr="00966DA5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0F6F1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D90E2" w14:textId="7C1B81B6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Location(mailing address) of the counterparty: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C0D09" w14:textId="19C83D77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Tashkent city, Mirzo-Ulugbek district, street Mahatma-Gandi, 44</w:t>
            </w:r>
          </w:p>
        </w:tc>
      </w:tr>
      <w:tr w:rsidR="001B4BDA" w:rsidRPr="00033ED5" w14:paraId="18EC10C2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D6AA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5F919" w14:textId="19BDDCE4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The share of the issuer with the affiliated person(as percentage authorized capital):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1F68B" w14:textId="77777777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-</w:t>
            </w: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1B4BDA" w:rsidRPr="00033ED5" w14:paraId="3ED29DC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A949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A21F1" w14:textId="2C443560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Full name of the affiliate: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5253F" w14:textId="5D2BD182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proofErr w:type="spellStart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Olimov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Kaxramonjon</w:t>
            </w:r>
            <w:proofErr w:type="spellEnd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proofErr w:type="spellStart"/>
            <w:r w:rsidRPr="00676AD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val="en-US" w:eastAsia="ru-RU"/>
              </w:rPr>
              <w:t>Anvarovich</w:t>
            </w:r>
            <w:proofErr w:type="spellEnd"/>
          </w:p>
        </w:tc>
      </w:tr>
      <w:tr w:rsidR="001B4BDA" w:rsidRPr="00DA778C" w14:paraId="7AF3CDB2" w14:textId="77777777" w:rsidTr="005C0444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D3F9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4E51F" w14:textId="1312D30F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Affiliate’s location: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6E3F4" w14:textId="5BD4B7A9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4/141, C 17/18, Sebzar st. Almazar district, Tashkent</w:t>
            </w:r>
          </w:p>
        </w:tc>
      </w:tr>
      <w:tr w:rsidR="001B4BDA" w:rsidRPr="00033ED5" w14:paraId="1CB97B5B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71F7F" w14:textId="77777777" w:rsidR="001B4BDA" w:rsidRPr="001B4BDA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03276" w14:textId="59DAAA3E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The share of an affiliate with the issuer(as a percentage of authorized capital):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CC549" w14:textId="3E474B3B" w:rsidR="001B4BDA" w:rsidRPr="00676AD0" w:rsidRDefault="00F40B56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83,11%</w:t>
            </w:r>
          </w:p>
        </w:tc>
      </w:tr>
      <w:tr w:rsidR="001B4BDA" w:rsidRPr="00033ED5" w14:paraId="75C9C3C5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E1306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932A" w14:textId="06FE17BA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The issuer’s organ that made the decision on the transaction: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7EC3" w14:textId="0DA79825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Supervisory board</w:t>
            </w:r>
          </w:p>
        </w:tc>
      </w:tr>
      <w:tr w:rsidR="001B4BDA" w:rsidRPr="00033ED5" w14:paraId="7207E8B1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60F7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CBC12" w14:textId="73102478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Date of decision: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DE4B" w14:textId="78DA295C" w:rsidR="001B4BDA" w:rsidRPr="00676AD0" w:rsidRDefault="00DA778C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06</w:t>
            </w:r>
            <w:r w:rsidR="00CC1DB8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CC1DB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CC1DB8" w:rsidRPr="00033ED5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CC1DB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1B4BDA" w:rsidRPr="00033ED5" w14:paraId="16B5E283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6BB79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2DD75" w14:textId="0A01B090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Transaction amount: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6BCCD" w14:textId="2BF1F087" w:rsidR="001B4BDA" w:rsidRPr="00676AD0" w:rsidRDefault="00DA778C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F009CC">
              <w:rPr>
                <w:rFonts w:ascii="Times New Roman" w:hAnsi="Times New Roman" w:cs="Times New Roman"/>
                <w:noProof/>
                <w:sz w:val="20"/>
                <w:szCs w:val="20"/>
              </w:rPr>
              <w:t>86 052 135,8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0 </w:t>
            </w:r>
            <w:r w:rsidR="001B4BDA"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UZS</w:t>
            </w:r>
          </w:p>
        </w:tc>
      </w:tr>
      <w:tr w:rsidR="001B4BDA" w:rsidRPr="00033ED5" w14:paraId="3FBC6AF4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F6D91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B336E" w14:textId="5F64AEA6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Date of the transaction: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1086A" w14:textId="4F74C98A" w:rsidR="001B4BDA" w:rsidRPr="00676AD0" w:rsidRDefault="00DA778C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07</w:t>
            </w:r>
            <w:r w:rsidR="00CC1DB8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CC1DB8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  <w:r w:rsidR="00CC1DB8" w:rsidRPr="00A83233">
              <w:rPr>
                <w:rFonts w:ascii="Times New Roman" w:hAnsi="Times New Roman" w:cs="Times New Roman"/>
                <w:noProof/>
                <w:sz w:val="20"/>
                <w:szCs w:val="20"/>
              </w:rPr>
              <w:t>.202</w:t>
            </w:r>
            <w:r w:rsidR="00CC1DB8" w:rsidRPr="00A83233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</w:t>
            </w:r>
          </w:p>
        </w:tc>
      </w:tr>
      <w:tr w:rsidR="001B4BDA" w:rsidRPr="00033ED5" w14:paraId="7EA148B6" w14:textId="77777777" w:rsidTr="000838EE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FDF12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81E5" w14:textId="0974817D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Type of transaction: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E530" w14:textId="1EC42567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"/>
              </w:rPr>
              <w:t>Contract</w:t>
            </w:r>
          </w:p>
        </w:tc>
      </w:tr>
      <w:tr w:rsidR="001B4BDA" w:rsidRPr="00DA778C" w14:paraId="01E2BCEC" w14:textId="77777777" w:rsidTr="00572562">
        <w:trPr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6C00" w14:textId="77777777" w:rsidR="001B4BDA" w:rsidRPr="00033ED5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EF579" w14:textId="77EDC215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Subject of the transaction (detailed description):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BE2A5" w14:textId="22AC4935" w:rsidR="009B3AA0" w:rsidRPr="00676AD0" w:rsidRDefault="00DA778C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DA778C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/>
              </w:rPr>
              <w:t>Voluntary insurance of vehicles for the product "Auto-Lux".</w:t>
            </w:r>
          </w:p>
        </w:tc>
      </w:tr>
      <w:tr w:rsidR="001B4BDA" w:rsidRPr="00033ED5" w14:paraId="7CFB3FE2" w14:textId="77777777" w:rsidTr="00572562">
        <w:trPr>
          <w:trHeight w:val="475"/>
          <w:jc w:val="center"/>
        </w:trPr>
        <w:tc>
          <w:tcPr>
            <w:tcW w:w="20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64947" w14:textId="77777777" w:rsidR="001B4BDA" w:rsidRPr="009B3AA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283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614B1" w14:textId="7059A0A9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Who is the issuer of the transaction:</w:t>
            </w:r>
          </w:p>
        </w:tc>
        <w:tc>
          <w:tcPr>
            <w:tcW w:w="19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B4AA70" w14:textId="20B14E9B" w:rsidR="001B4BDA" w:rsidRPr="00676AD0" w:rsidRDefault="001B4BDA" w:rsidP="001B4BDA">
            <w:pPr>
              <w:autoSpaceDE w:val="0"/>
              <w:autoSpaceDN w:val="0"/>
              <w:adjustRightInd w:val="0"/>
              <w:spacing w:after="0" w:line="240" w:lineRule="auto"/>
              <w:ind w:left="165" w:right="6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676AD0">
              <w:rPr>
                <w:rFonts w:ascii="Times New Roman" w:hAnsi="Times New Roman" w:cs="Times New Roman"/>
                <w:noProof/>
                <w:sz w:val="20"/>
                <w:szCs w:val="20"/>
              </w:rPr>
              <w:t>The acquirer</w:t>
            </w:r>
          </w:p>
        </w:tc>
      </w:tr>
    </w:tbl>
    <w:p w14:paraId="4DCEBFF4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</w:p>
    <w:tbl>
      <w:tblPr>
        <w:tblW w:w="5055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3738"/>
      </w:tblGrid>
      <w:tr w:rsidR="00053221" w:rsidRPr="006C2F70" w14:paraId="788A08F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6E16A" w14:textId="32040AEA" w:rsidR="00053221" w:rsidRPr="001B4BDA" w:rsidRDefault="00033ED5" w:rsidP="0005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Head of the executive organ</w:t>
            </w:r>
            <w:r w:rsidR="001B4BDA"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102256F5" w14:textId="77777777" w:rsidR="00053221" w:rsidRPr="001B4BDA" w:rsidRDefault="00053221" w:rsidP="0005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6EB85E" w14:textId="77777777" w:rsidR="00E05F86" w:rsidRPr="001B4BDA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5C2E5544" w14:textId="2FA5C8F6" w:rsidR="00E05F86" w:rsidRPr="006C2F70" w:rsidRDefault="00F40B5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Akramov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Sherzod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Salimovich</w:t>
            </w:r>
            <w:proofErr w:type="spellEnd"/>
          </w:p>
        </w:tc>
      </w:tr>
      <w:tr w:rsidR="00053221" w:rsidRPr="008A488B" w14:paraId="6712492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D9666B" w14:textId="77777777" w:rsidR="009A76E2" w:rsidRPr="006C2F70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C2F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</w:t>
            </w:r>
          </w:p>
          <w:p w14:paraId="6287C958" w14:textId="3462F92A" w:rsidR="00053221" w:rsidRPr="00053221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2F7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8648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proofErr w:type="spellStart"/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</w:t>
            </w:r>
            <w:proofErr w:type="spellEnd"/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Accountant</w:t>
            </w:r>
            <w:proofErr w:type="spellEnd"/>
            <w:r w:rsidR="001B4B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0F8FAF2" w14:textId="77777777" w:rsidR="009A76E2" w:rsidRDefault="009A76E2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44237E" w14:textId="535B2806" w:rsidR="00053221" w:rsidRPr="00053221" w:rsidRDefault="001B4BDA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Babayev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Umid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Muhammadovich</w:t>
            </w:r>
            <w:proofErr w:type="spellEnd"/>
          </w:p>
        </w:tc>
      </w:tr>
      <w:tr w:rsidR="00053221" w:rsidRPr="008A488B" w14:paraId="566A5114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E2A39" w14:textId="77777777" w:rsidR="00E05F86" w:rsidRPr="001B4BDA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40D8291E" w14:textId="77777777" w:rsidR="001B4BDA" w:rsidRDefault="00033ED5" w:rsidP="001B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</w:p>
          <w:p w14:paraId="4A59B66D" w14:textId="44952529" w:rsidR="001B4BDA" w:rsidRPr="001B4BDA" w:rsidRDefault="00F40B56" w:rsidP="001B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1B4BDA" w:rsidRPr="00627D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Authorized person who posted information on the websit</w:t>
            </w:r>
            <w:r w:rsidR="001B4BD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</w:p>
          <w:p w14:paraId="3B2FD0D2" w14:textId="77777777" w:rsidR="00053221" w:rsidRPr="001B4BDA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46AD53E" w14:textId="77777777" w:rsidR="00053221" w:rsidRPr="001B4BDA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8373E9" w14:textId="77777777" w:rsidR="00053221" w:rsidRPr="001B4BDA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2B025097" w14:textId="77777777" w:rsidR="00E05F86" w:rsidRPr="001B4BDA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AFC07E7" w14:textId="77777777" w:rsidR="001B4BDA" w:rsidRPr="00053221" w:rsidRDefault="001B4BDA" w:rsidP="001B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Amanova</w:t>
            </w:r>
            <w:proofErr w:type="spellEnd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Nargiza </w:t>
            </w:r>
            <w:proofErr w:type="spellStart"/>
            <w:r w:rsidRPr="004A4E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Alisherovna</w:t>
            </w:r>
            <w:proofErr w:type="spellEnd"/>
          </w:p>
          <w:p w14:paraId="65218AAC" w14:textId="77777777" w:rsidR="00053221" w:rsidRPr="00053221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D1D1CC" w14:textId="77777777" w:rsidR="00053221" w:rsidRPr="00053221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56187" w14:textId="77777777" w:rsidR="00CE0ACC" w:rsidRPr="000838EE" w:rsidRDefault="00CE0ACC" w:rsidP="000838EE"/>
    <w:sectPr w:rsidR="00CE0ACC" w:rsidRPr="000838EE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33ED5"/>
    <w:rsid w:val="00053221"/>
    <w:rsid w:val="000838EE"/>
    <w:rsid w:val="000F48A8"/>
    <w:rsid w:val="001437C9"/>
    <w:rsid w:val="0019200D"/>
    <w:rsid w:val="001B4BDA"/>
    <w:rsid w:val="00235712"/>
    <w:rsid w:val="00274F35"/>
    <w:rsid w:val="003A3DDC"/>
    <w:rsid w:val="003A7827"/>
    <w:rsid w:val="00436451"/>
    <w:rsid w:val="00495E0C"/>
    <w:rsid w:val="0051646E"/>
    <w:rsid w:val="0056038A"/>
    <w:rsid w:val="00572562"/>
    <w:rsid w:val="00594939"/>
    <w:rsid w:val="0059636D"/>
    <w:rsid w:val="005E2D29"/>
    <w:rsid w:val="006540D3"/>
    <w:rsid w:val="00657D93"/>
    <w:rsid w:val="00676AD0"/>
    <w:rsid w:val="006C2F70"/>
    <w:rsid w:val="006E2A45"/>
    <w:rsid w:val="00721DEF"/>
    <w:rsid w:val="00722B7B"/>
    <w:rsid w:val="00734F0D"/>
    <w:rsid w:val="007A516E"/>
    <w:rsid w:val="007D6ABC"/>
    <w:rsid w:val="0082768A"/>
    <w:rsid w:val="008409DF"/>
    <w:rsid w:val="00871DBD"/>
    <w:rsid w:val="00887B15"/>
    <w:rsid w:val="008A37C3"/>
    <w:rsid w:val="008B63BB"/>
    <w:rsid w:val="008F0849"/>
    <w:rsid w:val="009361C9"/>
    <w:rsid w:val="00956C5F"/>
    <w:rsid w:val="00986486"/>
    <w:rsid w:val="009A048D"/>
    <w:rsid w:val="009A76E2"/>
    <w:rsid w:val="009B3AA0"/>
    <w:rsid w:val="00A15BA2"/>
    <w:rsid w:val="00A27428"/>
    <w:rsid w:val="00A338B5"/>
    <w:rsid w:val="00AF33D3"/>
    <w:rsid w:val="00B17611"/>
    <w:rsid w:val="00B5517F"/>
    <w:rsid w:val="00BA7377"/>
    <w:rsid w:val="00BE3FCC"/>
    <w:rsid w:val="00C052D1"/>
    <w:rsid w:val="00C60BE4"/>
    <w:rsid w:val="00CB12F0"/>
    <w:rsid w:val="00CC1DB8"/>
    <w:rsid w:val="00CE0ACC"/>
    <w:rsid w:val="00D102BE"/>
    <w:rsid w:val="00D51CFD"/>
    <w:rsid w:val="00D84DB8"/>
    <w:rsid w:val="00D87775"/>
    <w:rsid w:val="00DA778C"/>
    <w:rsid w:val="00DC7876"/>
    <w:rsid w:val="00E05F86"/>
    <w:rsid w:val="00E17A03"/>
    <w:rsid w:val="00E32081"/>
    <w:rsid w:val="00E371F0"/>
    <w:rsid w:val="00E97316"/>
    <w:rsid w:val="00ED0A40"/>
    <w:rsid w:val="00EE46CA"/>
    <w:rsid w:val="00EF0653"/>
    <w:rsid w:val="00F1009C"/>
    <w:rsid w:val="00F179EE"/>
    <w:rsid w:val="00F40B56"/>
    <w:rsid w:val="00F6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Farxod B. Baxtiyorov</cp:lastModifiedBy>
  <cp:revision>2</cp:revision>
  <cp:lastPrinted>2020-11-27T05:21:00Z</cp:lastPrinted>
  <dcterms:created xsi:type="dcterms:W3CDTF">2023-07-07T12:48:00Z</dcterms:created>
  <dcterms:modified xsi:type="dcterms:W3CDTF">2023-07-07T12:48:00Z</dcterms:modified>
</cp:coreProperties>
</file>